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C7" w:rsidRDefault="00BD54C7" w:rsidP="00BD54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4C7" w:rsidRPr="00C1703B" w:rsidRDefault="00BD54C7" w:rsidP="00BD54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1703B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C1703B">
        <w:rPr>
          <w:sz w:val="28"/>
          <w:szCs w:val="28"/>
        </w:rPr>
        <w:t xml:space="preserve"> размещения и эксплуатации средств наружной рекламы на территории городского округа город Уфа Республики Башкортостан в редакции решения Сов</w:t>
      </w:r>
      <w:r w:rsidR="00284A8A">
        <w:rPr>
          <w:sz w:val="28"/>
          <w:szCs w:val="28"/>
        </w:rPr>
        <w:t>ета ГО г. Уфа РБ № 22/21 от 25.</w:t>
      </w:r>
      <w:r w:rsidRPr="00C1703B">
        <w:rPr>
          <w:sz w:val="28"/>
          <w:szCs w:val="28"/>
        </w:rPr>
        <w:t>09.2013 г., к средствам наружной рекламы отнесены у</w:t>
      </w:r>
      <w:bookmarkStart w:id="0" w:name="_GoBack"/>
      <w:bookmarkEnd w:id="0"/>
      <w:r w:rsidRPr="00C1703B">
        <w:rPr>
          <w:sz w:val="28"/>
          <w:szCs w:val="28"/>
        </w:rPr>
        <w:t>казатели размещаемые вне места расположений организаций и индивидуальных предпринимателей.</w:t>
      </w:r>
    </w:p>
    <w:p w:rsidR="00BD54C7" w:rsidRDefault="00BD54C7" w:rsidP="00BD54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под </w:t>
      </w:r>
      <w:r w:rsidRPr="00C1703B">
        <w:rPr>
          <w:sz w:val="28"/>
          <w:szCs w:val="28"/>
        </w:rPr>
        <w:t xml:space="preserve">понятие рекламы подпадает любая информация, содержащая наименование товара, иные средства индивидуализации товара (в том числе товарный знак, логотип), независимо от указания или </w:t>
      </w:r>
      <w:r w:rsidR="003E3045" w:rsidRPr="00C1703B">
        <w:rPr>
          <w:sz w:val="28"/>
          <w:szCs w:val="28"/>
        </w:rPr>
        <w:t>не указания</w:t>
      </w:r>
      <w:r w:rsidRPr="00C1703B">
        <w:rPr>
          <w:sz w:val="28"/>
          <w:szCs w:val="28"/>
        </w:rPr>
        <w:t xml:space="preserve"> вида товара, мест реализации данного товара, описания его свойств и </w:t>
      </w:r>
      <w:r>
        <w:rPr>
          <w:sz w:val="28"/>
          <w:szCs w:val="28"/>
        </w:rPr>
        <w:t xml:space="preserve">иных сведений (например, «Аленка», </w:t>
      </w:r>
      <w:r w:rsidR="00284A8A">
        <w:rPr>
          <w:sz w:val="28"/>
          <w:szCs w:val="28"/>
        </w:rPr>
        <w:t>«</w:t>
      </w:r>
      <w:r>
        <w:rPr>
          <w:sz w:val="28"/>
          <w:szCs w:val="28"/>
        </w:rPr>
        <w:t>Шоколад Аленка</w:t>
      </w:r>
      <w:r w:rsidR="00284A8A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БиЛайн</w:t>
      </w:r>
      <w:proofErr w:type="spellEnd"/>
      <w:r>
        <w:rPr>
          <w:sz w:val="28"/>
          <w:szCs w:val="28"/>
        </w:rPr>
        <w:t xml:space="preserve">», «тарифы </w:t>
      </w:r>
      <w:proofErr w:type="spellStart"/>
      <w:r>
        <w:rPr>
          <w:sz w:val="28"/>
          <w:szCs w:val="28"/>
        </w:rPr>
        <w:t>БиЛайн</w:t>
      </w:r>
      <w:proofErr w:type="spellEnd"/>
      <w:r>
        <w:rPr>
          <w:sz w:val="28"/>
          <w:szCs w:val="28"/>
        </w:rPr>
        <w:t xml:space="preserve">», «Мегафон - в салонах Связной», «Перекресток», «Матрица», «Мега», «Планета» и </w:t>
      </w:r>
      <w:proofErr w:type="spellStart"/>
      <w:r>
        <w:rPr>
          <w:sz w:val="28"/>
          <w:szCs w:val="28"/>
        </w:rPr>
        <w:t>тп</w:t>
      </w:r>
      <w:proofErr w:type="spellEnd"/>
      <w:r w:rsidRPr="00C1703B">
        <w:rPr>
          <w:sz w:val="28"/>
          <w:szCs w:val="28"/>
        </w:rPr>
        <w:t>), а также информация о</w:t>
      </w:r>
      <w:proofErr w:type="gramEnd"/>
      <w:r w:rsidRPr="00C1703B">
        <w:rPr>
          <w:sz w:val="28"/>
          <w:szCs w:val="28"/>
        </w:rPr>
        <w:t xml:space="preserve"> физическом или юридическом </w:t>
      </w:r>
      <w:proofErr w:type="gramStart"/>
      <w:r w:rsidRPr="00C1703B">
        <w:rPr>
          <w:sz w:val="28"/>
          <w:szCs w:val="28"/>
        </w:rPr>
        <w:t>лице</w:t>
      </w:r>
      <w:proofErr w:type="gramEnd"/>
      <w:r w:rsidRPr="00C1703B">
        <w:rPr>
          <w:sz w:val="28"/>
          <w:szCs w:val="28"/>
        </w:rPr>
        <w:t xml:space="preserve">. </w:t>
      </w:r>
    </w:p>
    <w:p w:rsidR="003E3045" w:rsidRDefault="003E3045" w:rsidP="00BD54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участились случаи размещения указанной рекламы в виде дорожных знаков, знаков объектов притяжения. Размещение осуществляется либо на опорах освещения, контактной сети, либо устанавливается отдельно в виде знака.</w:t>
      </w:r>
    </w:p>
    <w:p w:rsidR="003E3045" w:rsidRDefault="003E3045" w:rsidP="003E30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МКУ «Городская реклама» сообщает, что разрешения на установку подобных рекламных указателей не выдавались. </w:t>
      </w:r>
    </w:p>
    <w:p w:rsidR="003E3045" w:rsidRDefault="003E3045" w:rsidP="003E30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D54C7" w:rsidRPr="00C1703B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обнаружения фактического</w:t>
      </w:r>
      <w:r w:rsidR="00BD54C7" w:rsidRPr="00C1703B">
        <w:rPr>
          <w:sz w:val="28"/>
          <w:szCs w:val="28"/>
        </w:rPr>
        <w:t xml:space="preserve"> размещения вышеуказанной информации</w:t>
      </w:r>
      <w:r>
        <w:rPr>
          <w:sz w:val="28"/>
          <w:szCs w:val="28"/>
        </w:rPr>
        <w:t xml:space="preserve"> (в виде знаков) на территории городского округа город Уфа Республики Башкортостан</w:t>
      </w:r>
      <w:r w:rsidR="008C727B">
        <w:rPr>
          <w:sz w:val="28"/>
          <w:szCs w:val="28"/>
        </w:rPr>
        <w:t xml:space="preserve">, указанные конструкций установлены без разрешительной документации, в </w:t>
      </w:r>
      <w:proofErr w:type="gramStart"/>
      <w:r w:rsidR="008C727B">
        <w:rPr>
          <w:sz w:val="28"/>
          <w:szCs w:val="28"/>
        </w:rPr>
        <w:t>связи</w:t>
      </w:r>
      <w:proofErr w:type="gramEnd"/>
      <w:r w:rsidR="008C727B">
        <w:rPr>
          <w:sz w:val="28"/>
          <w:szCs w:val="28"/>
        </w:rPr>
        <w:t xml:space="preserve"> с чем необходимо сообщить в наш адрес</w:t>
      </w:r>
      <w:r>
        <w:rPr>
          <w:sz w:val="28"/>
          <w:szCs w:val="28"/>
        </w:rPr>
        <w:t>.</w:t>
      </w:r>
    </w:p>
    <w:p w:rsidR="00BD54C7" w:rsidRDefault="00BD54C7" w:rsidP="00BD54C7">
      <w:pPr>
        <w:jc w:val="both"/>
        <w:rPr>
          <w:sz w:val="28"/>
          <w:szCs w:val="28"/>
        </w:rPr>
      </w:pPr>
    </w:p>
    <w:p w:rsidR="00515073" w:rsidRDefault="00515073"/>
    <w:sectPr w:rsidR="00515073" w:rsidSect="00F4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F56"/>
    <w:rsid w:val="000C6F56"/>
    <w:rsid w:val="00284A8A"/>
    <w:rsid w:val="002B492E"/>
    <w:rsid w:val="003E3045"/>
    <w:rsid w:val="004362B8"/>
    <w:rsid w:val="00515073"/>
    <w:rsid w:val="00646D5B"/>
    <w:rsid w:val="008C727B"/>
    <w:rsid w:val="00BD54C7"/>
    <w:rsid w:val="00CA79AC"/>
    <w:rsid w:val="00D11AD9"/>
    <w:rsid w:val="00F42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4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6D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D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fermo-pc</dc:creator>
  <cp:keywords/>
  <dc:description/>
  <cp:lastModifiedBy>User</cp:lastModifiedBy>
  <cp:revision>6</cp:revision>
  <cp:lastPrinted>2018-10-19T09:38:00Z</cp:lastPrinted>
  <dcterms:created xsi:type="dcterms:W3CDTF">2018-10-19T09:24:00Z</dcterms:created>
  <dcterms:modified xsi:type="dcterms:W3CDTF">2018-10-19T10:06:00Z</dcterms:modified>
</cp:coreProperties>
</file>